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35BA8" w14:textId="77777777" w:rsidR="00897D92" w:rsidRPr="00897D92" w:rsidRDefault="00897D92" w:rsidP="00897D92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242424"/>
          <w:sz w:val="32"/>
          <w:szCs w:val="32"/>
        </w:rPr>
      </w:pPr>
      <w:r w:rsidRPr="00897D92">
        <w:rPr>
          <w:b/>
          <w:bCs/>
          <w:color w:val="242424"/>
          <w:sz w:val="32"/>
          <w:szCs w:val="32"/>
          <w:bdr w:val="none" w:sz="0" w:space="0" w:color="auto" w:frame="1"/>
        </w:rPr>
        <w:t>Ministarstvo znanosti, obrazovanja i mladih raspisalo je </w:t>
      </w:r>
      <w:hyperlink r:id="rId4" w:tgtFrame="_blank" w:tooltip="https://mzom.gov.hr/istaknute-teme/natjecaji-196/natjecaj-za-dodjelu-12-150-drzavnih-stipendija-za-akademsku-godinu-2026-2027-studentima-u-redovitom-statusu-koji-studiraju-na-visokim-ucilistima-u-republici-hrvatskoj/8096" w:history="1">
        <w:r w:rsidRPr="00897D92">
          <w:rPr>
            <w:rStyle w:val="Hiperveza"/>
            <w:b/>
            <w:bCs/>
            <w:color w:val="0563C1"/>
            <w:sz w:val="32"/>
            <w:szCs w:val="32"/>
            <w:bdr w:val="none" w:sz="0" w:space="0" w:color="auto" w:frame="1"/>
          </w:rPr>
          <w:t>Natječaj za dodjelu 12.150 državnih stipendija za akademsku godinu 2026./2027. redovitim studentima koji studiraju na visokim učilištima u Republici Hrvatskoj</w:t>
        </w:r>
      </w:hyperlink>
      <w:r w:rsidRPr="00897D92">
        <w:rPr>
          <w:b/>
          <w:bCs/>
          <w:color w:val="242424"/>
          <w:sz w:val="32"/>
          <w:szCs w:val="32"/>
          <w:bdr w:val="none" w:sz="0" w:space="0" w:color="auto" w:frame="1"/>
        </w:rPr>
        <w:t>.</w:t>
      </w:r>
    </w:p>
    <w:p w14:paraId="7FF003BC" w14:textId="77777777" w:rsidR="00897D92" w:rsidRPr="00897D92" w:rsidRDefault="00897D92" w:rsidP="00897D92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242424"/>
          <w:sz w:val="32"/>
          <w:szCs w:val="32"/>
        </w:rPr>
      </w:pPr>
      <w:r w:rsidRPr="00897D92">
        <w:rPr>
          <w:b/>
          <w:bCs/>
          <w:color w:val="242424"/>
          <w:sz w:val="32"/>
          <w:szCs w:val="32"/>
          <w:bdr w:val="none" w:sz="0" w:space="0" w:color="auto" w:frame="1"/>
        </w:rPr>
        <w:t> </w:t>
      </w:r>
    </w:p>
    <w:p w14:paraId="35CC3CFB" w14:textId="77777777" w:rsidR="00897D92" w:rsidRDefault="00897D92" w:rsidP="00897D92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Rok za prijavu je </w:t>
      </w:r>
      <w:r>
        <w:rPr>
          <w:b/>
          <w:bCs/>
          <w:color w:val="242424"/>
          <w:sz w:val="22"/>
          <w:szCs w:val="22"/>
          <w:bdr w:val="none" w:sz="0" w:space="0" w:color="auto" w:frame="1"/>
        </w:rPr>
        <w:t>3. studenoga 2026. do 12.00 sati</w:t>
      </w:r>
      <w:r>
        <w:rPr>
          <w:color w:val="242424"/>
          <w:sz w:val="22"/>
          <w:szCs w:val="22"/>
          <w:bdr w:val="none" w:sz="0" w:space="0" w:color="auto" w:frame="1"/>
        </w:rPr>
        <w:t>.</w:t>
      </w:r>
    </w:p>
    <w:p w14:paraId="774C426C" w14:textId="77777777" w:rsidR="00897D92" w:rsidRDefault="00897D92" w:rsidP="00897D92">
      <w:pPr>
        <w:pStyle w:val="Standard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 </w:t>
      </w:r>
    </w:p>
    <w:p w14:paraId="439D0FE3" w14:textId="77777777" w:rsidR="00897D92" w:rsidRDefault="00897D92" w:rsidP="00897D92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Ljubazno molimo da informaciju o raspisanom natječaju učinite dostupnom studentima Vaših visokih učilišta uobičajenim načinima komuniciranja.</w:t>
      </w:r>
    </w:p>
    <w:p w14:paraId="7B774B9B" w14:textId="77777777" w:rsidR="00897D92" w:rsidRDefault="00897D92" w:rsidP="00897D92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 </w:t>
      </w:r>
    </w:p>
    <w:p w14:paraId="2A9C78D7" w14:textId="77777777" w:rsidR="00897D92" w:rsidRDefault="00897D92" w:rsidP="00897D92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Također podsjećamo da prijave studenata </w:t>
      </w:r>
      <w:r>
        <w:rPr>
          <w:b/>
          <w:bCs/>
          <w:color w:val="242424"/>
          <w:sz w:val="22"/>
          <w:szCs w:val="22"/>
          <w:bdr w:val="none" w:sz="0" w:space="0" w:color="auto" w:frame="1"/>
        </w:rPr>
        <w:t>neće biti moguće ako studiji u Informacijskom sustavu studentskih prava (ISSP) nisu upareni sa šiframa iz Upisnika studijskih programa</w:t>
      </w:r>
      <w:r>
        <w:rPr>
          <w:color w:val="242424"/>
          <w:sz w:val="22"/>
          <w:szCs w:val="22"/>
          <w:bdr w:val="none" w:sz="0" w:space="0" w:color="auto" w:frame="1"/>
        </w:rPr>
        <w:t>.</w:t>
      </w:r>
    </w:p>
    <w:p w14:paraId="4FD48993" w14:textId="77777777" w:rsidR="00897D92" w:rsidRDefault="00897D92" w:rsidP="00897D92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 </w:t>
      </w:r>
    </w:p>
    <w:p w14:paraId="27AEB275" w14:textId="77777777" w:rsidR="00897D92" w:rsidRDefault="00897D92" w:rsidP="00897D92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sz w:val="22"/>
          <w:szCs w:val="22"/>
          <w:u w:val="single"/>
          <w:bdr w:val="none" w:sz="0" w:space="0" w:color="auto" w:frame="1"/>
        </w:rPr>
        <w:t>Kratka uputa vezana za ispravno uparivanje studija u odnosu na šifre iz Upisnika studijskih programa i ISSP-a</w:t>
      </w:r>
    </w:p>
    <w:p w14:paraId="7400F51D" w14:textId="77777777" w:rsidR="00897D92" w:rsidRDefault="00897D92" w:rsidP="00897D92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 </w:t>
      </w:r>
    </w:p>
    <w:p w14:paraId="63C845BB" w14:textId="77777777" w:rsidR="00897D92" w:rsidRDefault="00897D92" w:rsidP="00897D92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Informacijski sustav studentskih prava (ISSP) upotrebljava šifre koje su dodjeljivane slijedno u ISSP-u, odnosno nasljeđuje iste iz ISVU-a za veći dio visokih učilišta. </w:t>
      </w:r>
      <w:r>
        <w:rPr>
          <w:rStyle w:val="xspanwithbackgroundcolor"/>
          <w:i/>
          <w:iCs/>
          <w:color w:val="212121"/>
          <w:sz w:val="22"/>
          <w:szCs w:val="22"/>
          <w:bdr w:val="none" w:sz="0" w:space="0" w:color="auto" w:frame="1"/>
          <w:shd w:val="clear" w:color="auto" w:fill="FFFFFF"/>
        </w:rPr>
        <w:t>Potrebno je u aplikaciji Evidencija studentskih prava (</w:t>
      </w:r>
      <w:hyperlink r:id="rId5" w:tgtFrame="_blank" w:tooltip="https://issp.srce.hr/" w:history="1">
        <w:r>
          <w:rPr>
            <w:rStyle w:val="Hiperveza"/>
            <w:i/>
            <w:iCs/>
            <w:color w:val="0563C1"/>
            <w:sz w:val="22"/>
            <w:szCs w:val="22"/>
            <w:bdr w:val="none" w:sz="0" w:space="0" w:color="auto" w:frame="1"/>
            <w:shd w:val="clear" w:color="auto" w:fill="FFFFFF"/>
          </w:rPr>
          <w:t>https://issp.srce.hr/</w:t>
        </w:r>
      </w:hyperlink>
      <w:r>
        <w:rPr>
          <w:rStyle w:val="xspanwithbackgroundcolor"/>
          <w:i/>
          <w:iCs/>
          <w:color w:val="212121"/>
          <w:sz w:val="22"/>
          <w:szCs w:val="22"/>
          <w:bdr w:val="none" w:sz="0" w:space="0" w:color="auto" w:frame="1"/>
          <w:shd w:val="clear" w:color="auto" w:fill="FFFFFF"/>
        </w:rPr>
        <w:t>) upariti šifre iz ISSP-a sa šiframa iz Upisnika studijskih programa prema uputama dostupnima na poveznici </w:t>
      </w:r>
    </w:p>
    <w:p w14:paraId="1527FBDD" w14:textId="77777777" w:rsidR="00897D92" w:rsidRDefault="00897D92" w:rsidP="00897D92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sz w:val="22"/>
          <w:szCs w:val="22"/>
        </w:rPr>
      </w:pPr>
      <w:hyperlink r:id="rId6" w:anchor="ESP2022Uputezakorisnike-UparivanjestudijasMZO%C5%A1ifrarnikom" w:tgtFrame="_blank" w:tooltip="https://wiki.srce.hr/display/ISSP/ESP+2022+-+Upute+za+korisnike#ESP2022Uputezakorisnike-UparivanjestudijasMZO%C5%A1ifrarnikom" w:history="1">
        <w:r>
          <w:rPr>
            <w:rStyle w:val="Hiperveza"/>
            <w:i/>
            <w:iCs/>
            <w:color w:val="0563C1"/>
            <w:sz w:val="22"/>
            <w:szCs w:val="22"/>
            <w:bdr w:val="none" w:sz="0" w:space="0" w:color="auto" w:frame="1"/>
            <w:shd w:val="clear" w:color="auto" w:fill="FFFFFF"/>
          </w:rPr>
          <w:t>https://wiki.srce.hr/display/ISSP/ESP+2022+-+Upute+za+korisnike#ESP2022Uputezakorisnike-UparivanjestudijasMZO%C5%A1ifrarnikom</w:t>
        </w:r>
      </w:hyperlink>
      <w:r>
        <w:rPr>
          <w:rStyle w:val="xspanwithbackgroundcolor"/>
          <w:color w:val="212121"/>
          <w:sz w:val="22"/>
          <w:szCs w:val="22"/>
          <w:bdr w:val="none" w:sz="0" w:space="0" w:color="auto" w:frame="1"/>
          <w:shd w:val="clear" w:color="auto" w:fill="FFFFFF"/>
        </w:rPr>
        <w:t>.</w:t>
      </w:r>
    </w:p>
    <w:p w14:paraId="39F61A76" w14:textId="77777777" w:rsidR="00897D92" w:rsidRDefault="00897D92" w:rsidP="00897D92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sz w:val="22"/>
          <w:szCs w:val="22"/>
        </w:rPr>
      </w:pPr>
      <w:r>
        <w:rPr>
          <w:rStyle w:val="xspanwithbackgroundcolor"/>
          <w:color w:val="000000"/>
          <w:sz w:val="22"/>
          <w:szCs w:val="22"/>
          <w:bdr w:val="none" w:sz="0" w:space="0" w:color="auto" w:frame="1"/>
          <w:shd w:val="clear" w:color="auto" w:fill="FFFFFF"/>
        </w:rPr>
        <w:t> </w:t>
      </w:r>
    </w:p>
    <w:p w14:paraId="3161FE27" w14:textId="77777777" w:rsidR="00897D92" w:rsidRDefault="00897D92" w:rsidP="00897D92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sz w:val="22"/>
          <w:szCs w:val="22"/>
        </w:rPr>
      </w:pPr>
      <w:r>
        <w:rPr>
          <w:rStyle w:val="xspanwithbackgroundcolor"/>
          <w:color w:val="212121"/>
          <w:sz w:val="22"/>
          <w:szCs w:val="22"/>
          <w:bdr w:val="none" w:sz="0" w:space="0" w:color="auto" w:frame="1"/>
          <w:shd w:val="clear" w:color="auto" w:fill="FFFFFF"/>
        </w:rPr>
        <w:t>Za dodatne upite oko uparivanja mo</w:t>
      </w:r>
      <w:r>
        <w:rPr>
          <w:rStyle w:val="xspanwithbackgroundcolor"/>
          <w:color w:val="000000"/>
          <w:sz w:val="22"/>
          <w:szCs w:val="22"/>
          <w:bdr w:val="none" w:sz="0" w:space="0" w:color="auto" w:frame="1"/>
          <w:shd w:val="clear" w:color="auto" w:fill="FFFFFF"/>
        </w:rPr>
        <w:t>žete se obratiti na adresu elektroničke pošte </w:t>
      </w:r>
      <w:hyperlink r:id="rId7" w:tooltip="mailto:studentski-standard@mzom.hr" w:history="1">
        <w:r>
          <w:rPr>
            <w:rStyle w:val="Hiperveza"/>
            <w:color w:val="0563C1"/>
            <w:sz w:val="22"/>
            <w:szCs w:val="22"/>
            <w:bdr w:val="none" w:sz="0" w:space="0" w:color="auto" w:frame="1"/>
            <w:shd w:val="clear" w:color="auto" w:fill="FFFFFF"/>
          </w:rPr>
          <w:t>studentski-standard@mzom.hr</w:t>
        </w:r>
      </w:hyperlink>
      <w:r>
        <w:rPr>
          <w:rStyle w:val="xspanwithbackgroundcolor"/>
          <w:color w:val="000000"/>
          <w:sz w:val="22"/>
          <w:szCs w:val="22"/>
          <w:bdr w:val="none" w:sz="0" w:space="0" w:color="auto" w:frame="1"/>
          <w:shd w:val="clear" w:color="auto" w:fill="FFFFFF"/>
        </w:rPr>
        <w:t> ili broj telefona 01/4594 - 544.</w:t>
      </w:r>
    </w:p>
    <w:p w14:paraId="175FFD7B" w14:textId="77777777" w:rsidR="00897D92" w:rsidRDefault="00897D92" w:rsidP="00897D92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 </w:t>
      </w:r>
    </w:p>
    <w:p w14:paraId="588C0CF5" w14:textId="77777777" w:rsidR="00897D92" w:rsidRDefault="00897D92" w:rsidP="00897D92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U cilju ispravne obrade prijava na natječaj i pravovremene dodjele državnih stipendija, a u najboljem interesu studenata, mole se visoka učilišta da u Informacijskom sustavu visokih učilišta (ISVU), odnosno, Informacijskom sustavu studentskih prava (ISSP) ažurno evidentiraju podatke o studentima i tijeku studiranja (uključujući upise akademskih godina, ostvarene ECTS bodove, odobrena mirovanja obveza studenta, promjene statusa studenata i dr.).  </w:t>
      </w:r>
    </w:p>
    <w:p w14:paraId="0FD9F277" w14:textId="77777777" w:rsidR="00897D92" w:rsidRDefault="00897D92" w:rsidP="00897D92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 </w:t>
      </w:r>
    </w:p>
    <w:p w14:paraId="37378271" w14:textId="77777777" w:rsidR="00897D92" w:rsidRDefault="00897D92" w:rsidP="00897D92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sz w:val="22"/>
          <w:szCs w:val="22"/>
        </w:rPr>
      </w:pPr>
      <w:r>
        <w:rPr>
          <w:color w:val="242424"/>
          <w:sz w:val="22"/>
          <w:szCs w:val="22"/>
          <w:bdr w:val="none" w:sz="0" w:space="0" w:color="auto" w:frame="1"/>
        </w:rPr>
        <w:t>Napominjemo kako će nepravovremeno i/ili nepravilno evidentiranje rezultirati nemogućnošću prijava studenata na predmetni natječaj, a posljedično neostvarivanjem prava na dodjelu državne stipendije. Naglašavamo, Ministarstvo nije nadležno unositi niti ispravljati podatke o studentima i studijskim programima u informacijskim sustavima te je isključiva odgovornost visokih učilišta ispravnim vođenjem evidencija osigurati studentima pristup pravima za koja ispunjavaju propisane uvjete.</w:t>
      </w:r>
    </w:p>
    <w:p w14:paraId="25710464" w14:textId="77777777" w:rsidR="00897D92" w:rsidRDefault="00897D92"/>
    <w:sectPr w:rsidR="00897D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D92"/>
    <w:rsid w:val="0089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76696"/>
  <w15:chartTrackingRefBased/>
  <w15:docId w15:val="{AE7184E2-4974-48A0-9FE7-3DA6E3CB4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897D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897D92"/>
    <w:rPr>
      <w:color w:val="0000FF"/>
      <w:u w:val="single"/>
    </w:rPr>
  </w:style>
  <w:style w:type="character" w:customStyle="1" w:styleId="xspanwithbackgroundcolor">
    <w:name w:val="x_spanwithbackgroundcolor"/>
    <w:basedOn w:val="Zadanifontodlomka"/>
    <w:rsid w:val="00897D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9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tudentski-standard@mzom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iki.srce.hr/display/ISSP/ESP+2022+-+Upute+za+korisnike" TargetMode="External"/><Relationship Id="rId5" Type="http://schemas.openxmlformats.org/officeDocument/2006/relationships/hyperlink" Target="https://issp.srce.hr/" TargetMode="External"/><Relationship Id="rId4" Type="http://schemas.openxmlformats.org/officeDocument/2006/relationships/hyperlink" Target="https://mzom.gov.hr/istaknute-teme/natjecaji-196/natjecaj-za-dodjelu-12-150-drzavnih-stipendija-za-akademsku-godinu-2026-2027-studentima-u-redovitom-statusu-koji-studiraju-na-visokim-ucilistima-u-republici-hrvatskoj/8096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478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</dc:creator>
  <cp:keywords/>
  <dc:description/>
  <cp:lastModifiedBy>Vedran</cp:lastModifiedBy>
  <cp:revision>1</cp:revision>
  <cp:lastPrinted>2026-10-14T07:30:00Z</cp:lastPrinted>
  <dcterms:created xsi:type="dcterms:W3CDTF">2026-10-14T07:30:00Z</dcterms:created>
  <dcterms:modified xsi:type="dcterms:W3CDTF">2026-10-14T07:32:00Z</dcterms:modified>
</cp:coreProperties>
</file>